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99" w:rsidRPr="00E639D1" w:rsidRDefault="00664261" w:rsidP="00664261">
      <w:pPr>
        <w:spacing w:before="100" w:beforeAutospacing="1" w:after="150" w:line="480" w:lineRule="atLeast"/>
        <w:ind w:left="426" w:firstLine="425"/>
        <w:jc w:val="center"/>
        <w:outlineLvl w:val="0"/>
        <w:rPr>
          <w:rFonts w:eastAsia="Times New Roman"/>
          <w:bCs/>
          <w:color w:val="833C0B" w:themeColor="accent2" w:themeShade="80"/>
          <w:kern w:val="36"/>
          <w:sz w:val="32"/>
          <w:szCs w:val="32"/>
          <w:lang w:eastAsia="ru-RU"/>
        </w:rPr>
      </w:pPr>
      <w:r w:rsidRPr="00E639D1">
        <w:rPr>
          <w:rFonts w:eastAsia="Times New Roman"/>
          <w:b w:val="0"/>
          <w:noProof/>
          <w:color w:val="833C0B" w:themeColor="accent2" w:themeShade="80"/>
          <w:lang w:eastAsia="ru-RU"/>
        </w:rPr>
        <w:drawing>
          <wp:anchor distT="0" distB="0" distL="114300" distR="114300" simplePos="0" relativeHeight="251658240" behindDoc="1" locked="0" layoutInCell="1" allowOverlap="1" wp14:anchorId="3D1F9B14" wp14:editId="008D2A6E">
            <wp:simplePos x="0" y="0"/>
            <wp:positionH relativeFrom="column">
              <wp:posOffset>-66675</wp:posOffset>
            </wp:positionH>
            <wp:positionV relativeFrom="paragraph">
              <wp:posOffset>-1280160</wp:posOffset>
            </wp:positionV>
            <wp:extent cx="8229600" cy="1181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81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699" w:rsidRPr="00E639D1">
        <w:rPr>
          <w:rFonts w:eastAsia="Times New Roman"/>
          <w:bCs/>
          <w:color w:val="833C0B" w:themeColor="accent2" w:themeShade="80"/>
          <w:kern w:val="36"/>
          <w:sz w:val="32"/>
          <w:szCs w:val="32"/>
          <w:lang w:eastAsia="ru-RU"/>
        </w:rPr>
        <w:t>На Колыме подвели итоги добычи драгоценных и цветных металлов</w:t>
      </w:r>
    </w:p>
    <w:p w:rsidR="00737699" w:rsidRPr="00737699" w:rsidRDefault="00737699" w:rsidP="00664261">
      <w:pPr>
        <w:spacing w:line="240" w:lineRule="auto"/>
        <w:ind w:left="426" w:firstLine="425"/>
        <w:jc w:val="both"/>
        <w:rPr>
          <w:rFonts w:ascii="Source Sans Pro" w:eastAsia="Times New Roman" w:hAnsi="Source Sans Pro"/>
          <w:b w:val="0"/>
          <w:color w:val="262626"/>
          <w:sz w:val="21"/>
          <w:szCs w:val="21"/>
          <w:lang w:eastAsia="ru-RU"/>
        </w:rPr>
      </w:pPr>
    </w:p>
    <w:p w:rsidR="00737699" w:rsidRPr="00664261" w:rsidRDefault="00737699" w:rsidP="00664261">
      <w:pPr>
        <w:spacing w:after="150" w:line="240" w:lineRule="auto"/>
        <w:ind w:left="426" w:firstLine="425"/>
        <w:jc w:val="both"/>
        <w:rPr>
          <w:rFonts w:eastAsia="Times New Roman"/>
          <w:b w:val="0"/>
          <w:color w:val="262626"/>
          <w:lang w:eastAsia="ru-RU"/>
        </w:rPr>
      </w:pPr>
      <w:r w:rsidRPr="00664261">
        <w:rPr>
          <w:rFonts w:eastAsia="Times New Roman"/>
          <w:b w:val="0"/>
          <w:color w:val="262626"/>
          <w:lang w:eastAsia="ru-RU"/>
        </w:rPr>
        <w:t xml:space="preserve">По информации министерства природных ресурсов и экологии Магаданской области, за первое полугодие </w:t>
      </w:r>
      <w:proofErr w:type="gramStart"/>
      <w:r w:rsidRPr="00664261">
        <w:rPr>
          <w:rFonts w:eastAsia="Times New Roman"/>
          <w:b w:val="0"/>
          <w:color w:val="262626"/>
          <w:lang w:eastAsia="ru-RU"/>
        </w:rPr>
        <w:t>колымскими</w:t>
      </w:r>
      <w:proofErr w:type="gramEnd"/>
      <w:r w:rsidRPr="00664261">
        <w:rPr>
          <w:rFonts w:eastAsia="Times New Roman"/>
          <w:b w:val="0"/>
          <w:color w:val="262626"/>
          <w:lang w:eastAsia="ru-RU"/>
        </w:rPr>
        <w:t xml:space="preserve"> недропользователями добыто 24 тонны золота и 130,9 тонн серебра. По сравнению с аналогичным периодом прошлого года объемы добычи золота увеличились на 2,6 тонны, демонстрируя устойчивый рост отрасли, сообщили ИА </w:t>
      </w:r>
      <w:proofErr w:type="spellStart"/>
      <w:r w:rsidRPr="00664261">
        <w:rPr>
          <w:rFonts w:eastAsia="Times New Roman"/>
          <w:b w:val="0"/>
          <w:color w:val="262626"/>
          <w:lang w:eastAsia="ru-RU"/>
        </w:rPr>
        <w:t>MagadanMedia</w:t>
      </w:r>
      <w:proofErr w:type="spellEnd"/>
      <w:r w:rsidRPr="00664261">
        <w:rPr>
          <w:rFonts w:eastAsia="Times New Roman"/>
          <w:b w:val="0"/>
          <w:color w:val="262626"/>
          <w:lang w:eastAsia="ru-RU"/>
        </w:rPr>
        <w:t xml:space="preserve"> в правительстве Магаданской области. </w:t>
      </w:r>
    </w:p>
    <w:p w:rsidR="00737699" w:rsidRPr="00664261" w:rsidRDefault="00737699" w:rsidP="00664261">
      <w:pPr>
        <w:spacing w:after="150" w:line="240" w:lineRule="auto"/>
        <w:ind w:left="426" w:firstLine="425"/>
        <w:jc w:val="both"/>
        <w:rPr>
          <w:rFonts w:eastAsia="Times New Roman"/>
          <w:b w:val="0"/>
          <w:color w:val="262626"/>
          <w:lang w:eastAsia="ru-RU"/>
        </w:rPr>
      </w:pPr>
      <w:r w:rsidRPr="00664261">
        <w:rPr>
          <w:rFonts w:eastAsia="Times New Roman"/>
          <w:b w:val="0"/>
          <w:color w:val="262626"/>
          <w:lang w:eastAsia="ru-RU"/>
        </w:rPr>
        <w:t xml:space="preserve">Добыча драгоценных металлов осуществлялась как из рудных, так и из россыпных месторождений. Лидером по добыче рудного золота стал </w:t>
      </w:r>
      <w:proofErr w:type="spellStart"/>
      <w:r w:rsidRPr="00664261">
        <w:rPr>
          <w:rFonts w:eastAsia="Times New Roman"/>
          <w:b w:val="0"/>
          <w:color w:val="262626"/>
          <w:lang w:eastAsia="ru-RU"/>
        </w:rPr>
        <w:t>Тенькинский</w:t>
      </w:r>
      <w:proofErr w:type="spellEnd"/>
      <w:r w:rsidRPr="00664261">
        <w:rPr>
          <w:rFonts w:eastAsia="Times New Roman"/>
          <w:b w:val="0"/>
          <w:color w:val="262626"/>
          <w:lang w:eastAsia="ru-RU"/>
        </w:rPr>
        <w:t xml:space="preserve"> муниципальный округ, где произведено 16,5 тонн этого металла. Основной территорией по добыче серебра стал </w:t>
      </w:r>
      <w:proofErr w:type="spellStart"/>
      <w:r w:rsidRPr="00664261">
        <w:rPr>
          <w:rFonts w:eastAsia="Times New Roman"/>
          <w:b w:val="0"/>
          <w:color w:val="262626"/>
          <w:lang w:eastAsia="ru-RU"/>
        </w:rPr>
        <w:t>Омсукчанский</w:t>
      </w:r>
      <w:proofErr w:type="spellEnd"/>
      <w:r w:rsidRPr="00664261">
        <w:rPr>
          <w:rFonts w:eastAsia="Times New Roman"/>
          <w:b w:val="0"/>
          <w:color w:val="262626"/>
          <w:lang w:eastAsia="ru-RU"/>
        </w:rPr>
        <w:t xml:space="preserve"> округ, где ключевыми производителями выступают дочерние предприятия компании "Полиметалл": АО "Серебро Магадана", ООО "</w:t>
      </w:r>
      <w:proofErr w:type="spellStart"/>
      <w:r w:rsidRPr="00664261">
        <w:rPr>
          <w:rFonts w:eastAsia="Times New Roman"/>
          <w:b w:val="0"/>
          <w:color w:val="262626"/>
          <w:lang w:eastAsia="ru-RU"/>
        </w:rPr>
        <w:t>Омолонская</w:t>
      </w:r>
      <w:proofErr w:type="spellEnd"/>
      <w:r w:rsidRPr="00664261">
        <w:rPr>
          <w:rFonts w:eastAsia="Times New Roman"/>
          <w:b w:val="0"/>
          <w:color w:val="262626"/>
          <w:lang w:eastAsia="ru-RU"/>
        </w:rPr>
        <w:t xml:space="preserve"> золоторудная компания" </w:t>
      </w:r>
      <w:proofErr w:type="gramStart"/>
      <w:r w:rsidRPr="00664261">
        <w:rPr>
          <w:rFonts w:eastAsia="Times New Roman"/>
          <w:b w:val="0"/>
          <w:color w:val="262626"/>
          <w:lang w:eastAsia="ru-RU"/>
        </w:rPr>
        <w:t>и ООО</w:t>
      </w:r>
      <w:proofErr w:type="gramEnd"/>
      <w:r w:rsidRPr="00664261">
        <w:rPr>
          <w:rFonts w:eastAsia="Times New Roman"/>
          <w:b w:val="0"/>
          <w:color w:val="262626"/>
          <w:lang w:eastAsia="ru-RU"/>
        </w:rPr>
        <w:t xml:space="preserve"> "Приморское". Кроме того, к </w:t>
      </w:r>
      <w:proofErr w:type="spellStart"/>
      <w:r w:rsidRPr="00664261">
        <w:rPr>
          <w:rFonts w:eastAsia="Times New Roman"/>
          <w:b w:val="0"/>
          <w:color w:val="262626"/>
          <w:lang w:eastAsia="ru-RU"/>
        </w:rPr>
        <w:t>серебродобытчикам</w:t>
      </w:r>
      <w:proofErr w:type="spellEnd"/>
      <w:r w:rsidRPr="00664261">
        <w:rPr>
          <w:rFonts w:eastAsia="Times New Roman"/>
          <w:b w:val="0"/>
          <w:color w:val="262626"/>
          <w:lang w:eastAsia="ru-RU"/>
        </w:rPr>
        <w:t xml:space="preserve"> региона относятся СП ЗАО "</w:t>
      </w:r>
      <w:proofErr w:type="spellStart"/>
      <w:r w:rsidRPr="00664261">
        <w:rPr>
          <w:rFonts w:eastAsia="Times New Roman"/>
          <w:b w:val="0"/>
          <w:color w:val="262626"/>
          <w:lang w:eastAsia="ru-RU"/>
        </w:rPr>
        <w:t>Омсукчанская</w:t>
      </w:r>
      <w:proofErr w:type="spellEnd"/>
      <w:r w:rsidRPr="00664261">
        <w:rPr>
          <w:rFonts w:eastAsia="Times New Roman"/>
          <w:b w:val="0"/>
          <w:color w:val="262626"/>
          <w:lang w:eastAsia="ru-RU"/>
        </w:rPr>
        <w:t xml:space="preserve"> ГГК" </w:t>
      </w:r>
      <w:proofErr w:type="gramStart"/>
      <w:r w:rsidRPr="00664261">
        <w:rPr>
          <w:rFonts w:eastAsia="Times New Roman"/>
          <w:b w:val="0"/>
          <w:color w:val="262626"/>
          <w:lang w:eastAsia="ru-RU"/>
        </w:rPr>
        <w:t>и ООО</w:t>
      </w:r>
      <w:proofErr w:type="gramEnd"/>
      <w:r w:rsidRPr="00664261">
        <w:rPr>
          <w:rFonts w:eastAsia="Times New Roman"/>
          <w:b w:val="0"/>
          <w:color w:val="262626"/>
          <w:lang w:eastAsia="ru-RU"/>
        </w:rPr>
        <w:t xml:space="preserve"> "Агат", входящее в концерн "Арбат".</w:t>
      </w:r>
    </w:p>
    <w:p w:rsidR="00737699" w:rsidRPr="00664261" w:rsidRDefault="00737699" w:rsidP="00664261">
      <w:pPr>
        <w:spacing w:after="150" w:line="240" w:lineRule="auto"/>
        <w:ind w:left="426" w:firstLine="425"/>
        <w:jc w:val="both"/>
        <w:rPr>
          <w:rFonts w:eastAsia="Times New Roman"/>
          <w:b w:val="0"/>
          <w:color w:val="262626"/>
          <w:lang w:eastAsia="ru-RU"/>
        </w:rPr>
      </w:pPr>
      <w:r w:rsidRPr="00664261">
        <w:rPr>
          <w:rFonts w:eastAsia="Times New Roman"/>
          <w:b w:val="0"/>
          <w:color w:val="262626"/>
          <w:lang w:eastAsia="ru-RU"/>
        </w:rPr>
        <w:t xml:space="preserve">В сфере цветной металлургии также зафиксированы значительные показатели. На территории </w:t>
      </w:r>
      <w:proofErr w:type="spellStart"/>
      <w:r w:rsidRPr="00664261">
        <w:rPr>
          <w:rFonts w:eastAsia="Times New Roman"/>
          <w:b w:val="0"/>
          <w:color w:val="262626"/>
          <w:lang w:eastAsia="ru-RU"/>
        </w:rPr>
        <w:t>Омсукчанского</w:t>
      </w:r>
      <w:proofErr w:type="spellEnd"/>
      <w:r w:rsidRPr="00664261">
        <w:rPr>
          <w:rFonts w:eastAsia="Times New Roman"/>
          <w:b w:val="0"/>
          <w:color w:val="262626"/>
          <w:lang w:eastAsia="ru-RU"/>
        </w:rPr>
        <w:t xml:space="preserve"> муниципального округа АО "Серебро Магадана" осуществляет добычу свинца, цинка и меди на месторождениях Дукат и Перевальное. Объемы производства составили: свинец — 3064,0 тонны, цинк — 3020,8 тонны, медь — 119,8 тонны.</w:t>
      </w:r>
    </w:p>
    <w:p w:rsidR="00664261" w:rsidRPr="00E639D1" w:rsidRDefault="00737699" w:rsidP="00664261">
      <w:pPr>
        <w:spacing w:line="240" w:lineRule="auto"/>
        <w:ind w:left="426" w:firstLine="425"/>
        <w:jc w:val="both"/>
        <w:rPr>
          <w:rFonts w:eastAsia="Times New Roman"/>
          <w:b w:val="0"/>
          <w:color w:val="262626"/>
          <w:lang w:eastAsia="ru-RU"/>
        </w:rPr>
      </w:pPr>
      <w:r w:rsidRPr="00664261">
        <w:rPr>
          <w:rFonts w:eastAsia="Times New Roman"/>
          <w:b w:val="0"/>
          <w:color w:val="262626"/>
          <w:lang w:eastAsia="ru-RU"/>
        </w:rPr>
        <w:t>"Магаданская область продолжает сохранять свои лидирующие позиции в добыче драгоценных и цветных металлов, подтверждая статус одного из ключевых горнодобывающих регионов России", — отмечают в министерстве природных ресурсов и экологии.</w:t>
      </w:r>
      <w:r w:rsidRPr="00664261">
        <w:rPr>
          <w:rFonts w:eastAsia="Times New Roman"/>
          <w:b w:val="0"/>
          <w:color w:val="262626"/>
          <w:lang w:eastAsia="ru-RU"/>
        </w:rPr>
        <w:br/>
      </w:r>
    </w:p>
    <w:p w:rsidR="00737699" w:rsidRPr="00E639D1" w:rsidRDefault="00737699" w:rsidP="00DC0561">
      <w:pPr>
        <w:spacing w:line="240" w:lineRule="auto"/>
        <w:ind w:left="426" w:firstLine="425"/>
        <w:jc w:val="center"/>
        <w:rPr>
          <w:rFonts w:eastAsia="Times New Roman"/>
          <w:b w:val="0"/>
          <w:color w:val="262626"/>
          <w:lang w:eastAsia="ru-RU"/>
        </w:rPr>
      </w:pPr>
      <w:r w:rsidRPr="00664261">
        <w:rPr>
          <w:rFonts w:eastAsia="Times New Roman"/>
          <w:b w:val="0"/>
          <w:color w:val="262626"/>
          <w:lang w:eastAsia="ru-RU"/>
        </w:rPr>
        <w:t>Подроб</w:t>
      </w:r>
      <w:bookmarkStart w:id="0" w:name="_GoBack"/>
      <w:bookmarkEnd w:id="0"/>
      <w:r w:rsidRPr="00664261">
        <w:rPr>
          <w:rFonts w:eastAsia="Times New Roman"/>
          <w:b w:val="0"/>
          <w:color w:val="262626"/>
          <w:lang w:eastAsia="ru-RU"/>
        </w:rPr>
        <w:t>нее</w:t>
      </w:r>
      <w:r w:rsidRPr="00E639D1">
        <w:rPr>
          <w:rFonts w:eastAsia="Times New Roman"/>
          <w:b w:val="0"/>
          <w:color w:val="262626"/>
          <w:lang w:eastAsia="ru-RU"/>
        </w:rPr>
        <w:t>:</w:t>
      </w:r>
      <w:r w:rsidRPr="00664261">
        <w:rPr>
          <w:rFonts w:eastAsia="Times New Roman"/>
          <w:b w:val="0"/>
          <w:color w:val="262626"/>
          <w:lang w:val="en-US" w:eastAsia="ru-RU"/>
        </w:rPr>
        <w:t> </w:t>
      </w:r>
      <w:hyperlink r:id="rId7" w:history="1">
        <w:r w:rsidRPr="00664261">
          <w:rPr>
            <w:rFonts w:eastAsia="Times New Roman"/>
            <w:b w:val="0"/>
            <w:color w:val="0000FF"/>
            <w:u w:val="single"/>
            <w:lang w:val="en-US" w:eastAsia="ru-RU"/>
          </w:rPr>
          <w:t>https</w:t>
        </w:r>
        <w:r w:rsidRPr="00E639D1">
          <w:rPr>
            <w:rFonts w:eastAsia="Times New Roman"/>
            <w:b w:val="0"/>
            <w:color w:val="0000FF"/>
            <w:u w:val="single"/>
            <w:lang w:eastAsia="ru-RU"/>
          </w:rPr>
          <w:t>://</w:t>
        </w:r>
        <w:proofErr w:type="spellStart"/>
        <w:r w:rsidRPr="00664261">
          <w:rPr>
            <w:rFonts w:eastAsia="Times New Roman"/>
            <w:b w:val="0"/>
            <w:color w:val="0000FF"/>
            <w:u w:val="single"/>
            <w:lang w:val="en-US" w:eastAsia="ru-RU"/>
          </w:rPr>
          <w:t>magadanmedia</w:t>
        </w:r>
        <w:proofErr w:type="spellEnd"/>
        <w:r w:rsidRPr="00E639D1">
          <w:rPr>
            <w:rFonts w:eastAsia="Times New Roman"/>
            <w:b w:val="0"/>
            <w:color w:val="0000FF"/>
            <w:u w:val="single"/>
            <w:lang w:eastAsia="ru-RU"/>
          </w:rPr>
          <w:t>.</w:t>
        </w:r>
        <w:proofErr w:type="spellStart"/>
        <w:r w:rsidRPr="00664261">
          <w:rPr>
            <w:rFonts w:eastAsia="Times New Roman"/>
            <w:b w:val="0"/>
            <w:color w:val="0000FF"/>
            <w:u w:val="single"/>
            <w:lang w:val="en-US" w:eastAsia="ru-RU"/>
          </w:rPr>
          <w:t>ru</w:t>
        </w:r>
        <w:proofErr w:type="spellEnd"/>
        <w:r w:rsidRPr="00E639D1">
          <w:rPr>
            <w:rFonts w:eastAsia="Times New Roman"/>
            <w:b w:val="0"/>
            <w:color w:val="0000FF"/>
            <w:u w:val="single"/>
            <w:lang w:eastAsia="ru-RU"/>
          </w:rPr>
          <w:t>/</w:t>
        </w:r>
        <w:r w:rsidRPr="00664261">
          <w:rPr>
            <w:rFonts w:eastAsia="Times New Roman"/>
            <w:b w:val="0"/>
            <w:color w:val="0000FF"/>
            <w:u w:val="single"/>
            <w:lang w:val="en-US" w:eastAsia="ru-RU"/>
          </w:rPr>
          <w:t>news</w:t>
        </w:r>
        <w:r w:rsidRPr="00E639D1">
          <w:rPr>
            <w:rFonts w:eastAsia="Times New Roman"/>
            <w:b w:val="0"/>
            <w:color w:val="0000FF"/>
            <w:u w:val="single"/>
            <w:lang w:eastAsia="ru-RU"/>
          </w:rPr>
          <w:t>/2160059/</w:t>
        </w:r>
      </w:hyperlink>
    </w:p>
    <w:p w:rsidR="00264BA6" w:rsidRPr="00E639D1" w:rsidRDefault="00264BA6" w:rsidP="00737699">
      <w:pPr>
        <w:ind w:left="426" w:firstLine="425"/>
        <w:jc w:val="both"/>
      </w:pPr>
    </w:p>
    <w:sectPr w:rsidR="00264BA6" w:rsidRPr="00E639D1" w:rsidSect="00737699">
      <w:pgSz w:w="11906" w:h="16838"/>
      <w:pgMar w:top="426" w:right="567" w:bottom="567" w:left="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99"/>
    <w:rsid w:val="000F48B7"/>
    <w:rsid w:val="00264BA6"/>
    <w:rsid w:val="00664261"/>
    <w:rsid w:val="00737699"/>
    <w:rsid w:val="00DC0561"/>
    <w:rsid w:val="00E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92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7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3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3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504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407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3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2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16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4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804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8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8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2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84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64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72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5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78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13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04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001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41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246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397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930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1393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023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45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21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0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19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368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85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042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5772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85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adanmedia.ru/news/21600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Григорий</cp:lastModifiedBy>
  <cp:revision>4</cp:revision>
  <dcterms:created xsi:type="dcterms:W3CDTF">2025-07-22T11:32:00Z</dcterms:created>
  <dcterms:modified xsi:type="dcterms:W3CDTF">2025-07-23T12:28:00Z</dcterms:modified>
</cp:coreProperties>
</file>